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EA" w:rsidRPr="005F0555" w:rsidRDefault="00E836EA" w:rsidP="00E836EA">
      <w:pPr>
        <w:snapToGrid w:val="0"/>
        <w:spacing w:line="440" w:lineRule="exact"/>
        <w:jc w:val="center"/>
        <w:rPr>
          <w:rFonts w:ascii="標楷體" w:eastAsia="標楷體"/>
          <w:b/>
          <w:sz w:val="32"/>
          <w:szCs w:val="32"/>
        </w:rPr>
      </w:pPr>
      <w:r w:rsidRPr="005F0555">
        <w:rPr>
          <w:rFonts w:ascii="標楷體" w:eastAsia="標楷體" w:hint="eastAsia"/>
          <w:b/>
          <w:sz w:val="32"/>
          <w:szCs w:val="32"/>
        </w:rPr>
        <w:t>開南大學法律學系課程委員會設置辦法</w:t>
      </w:r>
    </w:p>
    <w:p w:rsidR="00E836EA" w:rsidRDefault="00E836EA" w:rsidP="00E836EA">
      <w:pPr>
        <w:jc w:val="right"/>
        <w:rPr>
          <w:rFonts w:ascii="標楷體" w:eastAsia="標楷體" w:hAnsi="標楷體"/>
          <w:sz w:val="22"/>
        </w:rPr>
      </w:pPr>
    </w:p>
    <w:p w:rsidR="00E836EA" w:rsidRDefault="00E836EA" w:rsidP="00E836E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91.12.24.第二次系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會議通過</w:t>
      </w:r>
    </w:p>
    <w:p w:rsidR="00E836EA" w:rsidRDefault="00E836EA" w:rsidP="00E836EA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96.09.10.22第一次系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會議修正通過</w:t>
      </w:r>
    </w:p>
    <w:p w:rsidR="00E836EA" w:rsidRDefault="00E836EA" w:rsidP="00E836E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99.01.28.98學年度第二次院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會議通過</w:t>
      </w:r>
    </w:p>
    <w:p w:rsidR="00E836EA" w:rsidRDefault="00E836EA" w:rsidP="00E836E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101.5.16第十一次系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會議修正通過</w:t>
      </w:r>
    </w:p>
    <w:p w:rsidR="00E836EA" w:rsidRDefault="00E836EA" w:rsidP="00E836EA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103.12.17 103學年度第五次系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會議修正通過第3,4</w:t>
      </w:r>
      <w:proofErr w:type="gramStart"/>
      <w:r>
        <w:rPr>
          <w:rFonts w:ascii="標楷體" w:eastAsia="標楷體" w:hAnsi="標楷體" w:hint="eastAsia"/>
        </w:rPr>
        <w:t>條</w:t>
      </w:r>
      <w:proofErr w:type="gramEnd"/>
      <w:r>
        <w:rPr>
          <w:rFonts w:ascii="標楷體" w:eastAsia="標楷體" w:hAnsi="標楷體" w:hint="eastAsia"/>
        </w:rPr>
        <w:t>條文</w:t>
      </w:r>
    </w:p>
    <w:p w:rsidR="00B12D91" w:rsidRPr="00E20792" w:rsidRDefault="00B12D91" w:rsidP="00B12D91">
      <w:pPr>
        <w:jc w:val="right"/>
        <w:rPr>
          <w:rFonts w:ascii="標楷體" w:eastAsia="標楷體" w:hAnsi="標楷體"/>
        </w:rPr>
      </w:pPr>
    </w:p>
    <w:p w:rsidR="00E836EA" w:rsidRPr="008D442F" w:rsidRDefault="00E836EA" w:rsidP="00E836EA">
      <w:pPr>
        <w:snapToGrid w:val="0"/>
        <w:spacing w:line="440" w:lineRule="exact"/>
        <w:ind w:left="1400" w:hanging="1400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>第 一 條  為規劃及審議本系課程及執行本系課程相關事宜，依據本校課程委員會設置辦法第四條之規定，設本系課程委員會（以下簡稱本會）。</w:t>
      </w:r>
    </w:p>
    <w:p w:rsidR="00E836EA" w:rsidRPr="008D442F" w:rsidRDefault="00E836EA" w:rsidP="00E836EA">
      <w:pPr>
        <w:snapToGrid w:val="0"/>
        <w:spacing w:line="440" w:lineRule="exact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>第 二 條  本會職掌如下：</w:t>
      </w:r>
    </w:p>
    <w:p w:rsidR="00E836EA" w:rsidRPr="008D442F" w:rsidRDefault="00E836EA" w:rsidP="00E836EA">
      <w:pPr>
        <w:snapToGrid w:val="0"/>
        <w:spacing w:line="440" w:lineRule="exact"/>
        <w:ind w:left="1200" w:hanging="207"/>
        <w:rPr>
          <w:rFonts w:ascii="新細明體" w:hAnsi="新細明體" w:cs="DFKaiShu-SB-Estd-BF"/>
          <w:szCs w:val="24"/>
        </w:rPr>
      </w:pPr>
      <w:bookmarkStart w:id="0" w:name="_GoBack"/>
      <w:bookmarkEnd w:id="0"/>
      <w:r w:rsidRPr="008D442F">
        <w:rPr>
          <w:rFonts w:ascii="新細明體" w:hAnsi="新細明體" w:cs="DFKaiShu-SB-Estd-BF" w:hint="eastAsia"/>
          <w:szCs w:val="24"/>
        </w:rPr>
        <w:t>一、負責</w:t>
      </w:r>
      <w:proofErr w:type="gramStart"/>
      <w:r w:rsidRPr="008D442F">
        <w:rPr>
          <w:rFonts w:ascii="新細明體" w:hAnsi="新細明體" w:cs="DFKaiShu-SB-Estd-BF" w:hint="eastAsia"/>
          <w:szCs w:val="24"/>
        </w:rPr>
        <w:t>研</w:t>
      </w:r>
      <w:proofErr w:type="gramEnd"/>
      <w:r w:rsidRPr="008D442F">
        <w:rPr>
          <w:rFonts w:ascii="新細明體" w:hAnsi="新細明體" w:cs="DFKaiShu-SB-Estd-BF" w:hint="eastAsia"/>
          <w:szCs w:val="24"/>
        </w:rPr>
        <w:t>擬、規劃本系課程之必修與選修科目。</w:t>
      </w:r>
    </w:p>
    <w:p w:rsidR="00E836EA" w:rsidRPr="008D442F" w:rsidRDefault="00E836EA" w:rsidP="00E836EA">
      <w:pPr>
        <w:snapToGrid w:val="0"/>
        <w:spacing w:line="440" w:lineRule="exact"/>
        <w:ind w:hanging="207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 xml:space="preserve">          二、協調各教學單位相互支援授課事宜。</w:t>
      </w:r>
    </w:p>
    <w:p w:rsidR="00E836EA" w:rsidRPr="008D442F" w:rsidRDefault="00E836EA" w:rsidP="00E836EA">
      <w:pPr>
        <w:snapToGrid w:val="0"/>
        <w:spacing w:line="440" w:lineRule="exact"/>
        <w:ind w:firstLineChars="83" w:firstLine="199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 xml:space="preserve">       三、制定轉系生、轉學生之本系課程抵免原則。</w:t>
      </w:r>
    </w:p>
    <w:p w:rsidR="00E836EA" w:rsidRPr="008D442F" w:rsidRDefault="00E836EA" w:rsidP="00E836EA">
      <w:pPr>
        <w:snapToGrid w:val="0"/>
        <w:spacing w:line="440" w:lineRule="exact"/>
        <w:ind w:hanging="207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 xml:space="preserve">          四、制定本系必修</w:t>
      </w:r>
      <w:proofErr w:type="gramStart"/>
      <w:r w:rsidRPr="008D442F">
        <w:rPr>
          <w:rFonts w:ascii="新細明體" w:hAnsi="新細明體" w:cs="DFKaiShu-SB-Estd-BF" w:hint="eastAsia"/>
          <w:szCs w:val="24"/>
        </w:rPr>
        <w:t>課程緩修原則</w:t>
      </w:r>
      <w:proofErr w:type="gramEnd"/>
      <w:r w:rsidRPr="008D442F">
        <w:rPr>
          <w:rFonts w:ascii="新細明體" w:hAnsi="新細明體" w:cs="DFKaiShu-SB-Estd-BF" w:hint="eastAsia"/>
          <w:szCs w:val="24"/>
        </w:rPr>
        <w:t>。</w:t>
      </w:r>
    </w:p>
    <w:p w:rsidR="00E836EA" w:rsidRPr="008D442F" w:rsidRDefault="00E836EA" w:rsidP="00E836EA">
      <w:pPr>
        <w:snapToGrid w:val="0"/>
        <w:spacing w:line="440" w:lineRule="exact"/>
        <w:ind w:left="1200" w:hanging="207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>五、審訂本系課程綱要。</w:t>
      </w:r>
    </w:p>
    <w:p w:rsidR="00E836EA" w:rsidRPr="008D442F" w:rsidRDefault="00E836EA" w:rsidP="00E836EA">
      <w:pPr>
        <w:snapToGrid w:val="0"/>
        <w:spacing w:line="440" w:lineRule="exact"/>
        <w:ind w:left="1200" w:hanging="207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>六、制定其他與本系課程相關事宜。</w:t>
      </w:r>
    </w:p>
    <w:p w:rsidR="00E836EA" w:rsidRPr="00E836EA" w:rsidRDefault="00E836EA" w:rsidP="00E836EA">
      <w:pPr>
        <w:autoSpaceDE w:val="0"/>
        <w:autoSpaceDN w:val="0"/>
        <w:adjustRightInd w:val="0"/>
        <w:ind w:left="1200" w:hangingChars="500" w:hanging="1200"/>
        <w:rPr>
          <w:rFonts w:ascii="新細明體" w:hAnsi="新細明體" w:cs="DFKaiShu-SB-Estd-BF"/>
          <w:szCs w:val="24"/>
        </w:rPr>
      </w:pPr>
      <w:r w:rsidRPr="00E836EA">
        <w:rPr>
          <w:rFonts w:ascii="新細明體" w:hAnsi="新細明體" w:cs="DFKaiShu-SB-Estd-BF" w:hint="eastAsia"/>
          <w:szCs w:val="24"/>
        </w:rPr>
        <w:t>第 三 條  本會由全體專任教師組成之，課程規劃有重大變革時，須加入校外專家及畢業生代表為委員。本會開會時，應有大學部學生代表一人，碩士班代表一人列席。學生代表由系學會推薦或碩士班班代表擔任。</w:t>
      </w:r>
    </w:p>
    <w:p w:rsidR="00E836EA" w:rsidRPr="00E836EA" w:rsidRDefault="00E836EA" w:rsidP="00E836EA">
      <w:pPr>
        <w:snapToGrid w:val="0"/>
        <w:spacing w:line="440" w:lineRule="exact"/>
        <w:ind w:left="1200" w:hangingChars="500" w:hanging="1200"/>
        <w:rPr>
          <w:rFonts w:ascii="新細明體" w:hAnsi="新細明體" w:cs="DFKaiShu-SB-Estd-BF"/>
          <w:szCs w:val="24"/>
        </w:rPr>
      </w:pPr>
      <w:r w:rsidRPr="00E836EA">
        <w:rPr>
          <w:rFonts w:ascii="新細明體" w:hAnsi="新細明體" w:cs="DFKaiShu-SB-Estd-BF" w:hint="eastAsia"/>
          <w:szCs w:val="24"/>
        </w:rPr>
        <w:t>第 四 條  本系由系主任擔任招集人兼主席，須有委員二分之一(含)以上出席，始得開議，須出席委員二分之一(含)以上同意，始得決議。</w:t>
      </w:r>
    </w:p>
    <w:p w:rsidR="00E836EA" w:rsidRPr="008D442F" w:rsidRDefault="00E836EA" w:rsidP="00E836EA">
      <w:pPr>
        <w:snapToGrid w:val="0"/>
        <w:spacing w:line="440" w:lineRule="exact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>第 五 條  本會委員任期</w:t>
      </w:r>
      <w:proofErr w:type="gramStart"/>
      <w:r w:rsidRPr="008D442F">
        <w:rPr>
          <w:rFonts w:ascii="新細明體" w:hAnsi="新細明體" w:cs="DFKaiShu-SB-Estd-BF" w:hint="eastAsia"/>
          <w:szCs w:val="24"/>
        </w:rPr>
        <w:t>一</w:t>
      </w:r>
      <w:proofErr w:type="gramEnd"/>
      <w:r w:rsidRPr="008D442F">
        <w:rPr>
          <w:rFonts w:ascii="新細明體" w:hAnsi="新細明體" w:cs="DFKaiShu-SB-Estd-BF" w:hint="eastAsia"/>
          <w:szCs w:val="24"/>
        </w:rPr>
        <w:t>學年，</w:t>
      </w:r>
      <w:proofErr w:type="gramStart"/>
      <w:r w:rsidRPr="008D442F">
        <w:rPr>
          <w:rFonts w:ascii="新細明體" w:hAnsi="新細明體" w:cs="DFKaiShu-SB-Estd-BF" w:hint="eastAsia"/>
          <w:szCs w:val="24"/>
        </w:rPr>
        <w:t>均為無</w:t>
      </w:r>
      <w:proofErr w:type="gramEnd"/>
      <w:r w:rsidRPr="008D442F">
        <w:rPr>
          <w:rFonts w:ascii="新細明體" w:hAnsi="新細明體" w:cs="DFKaiShu-SB-Estd-BF" w:hint="eastAsia"/>
          <w:szCs w:val="24"/>
        </w:rPr>
        <w:t>給職，得續聘連任。</w:t>
      </w:r>
    </w:p>
    <w:p w:rsidR="00E836EA" w:rsidRPr="008D442F" w:rsidRDefault="00E836EA" w:rsidP="00E836EA">
      <w:pPr>
        <w:snapToGrid w:val="0"/>
        <w:spacing w:line="440" w:lineRule="exact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>第 六 條  本會每學期開會一次，必要時得召開臨時會議。</w:t>
      </w:r>
    </w:p>
    <w:p w:rsidR="00E836EA" w:rsidRPr="008D442F" w:rsidRDefault="00E836EA" w:rsidP="00E836EA">
      <w:pPr>
        <w:snapToGrid w:val="0"/>
        <w:spacing w:line="440" w:lineRule="exact"/>
        <w:rPr>
          <w:rFonts w:ascii="新細明體" w:hAnsi="新細明體" w:cs="DFKaiShu-SB-Estd-BF"/>
          <w:szCs w:val="24"/>
        </w:rPr>
      </w:pPr>
      <w:r w:rsidRPr="008D442F">
        <w:rPr>
          <w:rFonts w:ascii="新細明體" w:hAnsi="新細明體" w:cs="DFKaiShu-SB-Estd-BF" w:hint="eastAsia"/>
          <w:szCs w:val="24"/>
        </w:rPr>
        <w:t>第 七 條  本辦法未規定事項，悉依本校相關辦法辦理。</w:t>
      </w:r>
    </w:p>
    <w:p w:rsidR="00E836EA" w:rsidRPr="008D442F" w:rsidRDefault="00E836EA" w:rsidP="00E836EA">
      <w:pPr>
        <w:snapToGrid w:val="0"/>
        <w:spacing w:line="440" w:lineRule="exact"/>
        <w:rPr>
          <w:rFonts w:ascii="新細明體" w:hAnsi="新細明體" w:cs="DFKaiShu-SB-Estd-BF"/>
          <w:szCs w:val="24"/>
        </w:rPr>
      </w:pPr>
      <w:r w:rsidRPr="00DA5DF7">
        <w:rPr>
          <w:rFonts w:ascii="新細明體" w:hAnsi="新細明體" w:cs="DFKaiShu-SB-Estd-BF" w:hint="eastAsia"/>
          <w:szCs w:val="24"/>
        </w:rPr>
        <w:t>第 八 條  本辦法經本系</w:t>
      </w:r>
      <w:proofErr w:type="gramStart"/>
      <w:r w:rsidRPr="00DA5DF7">
        <w:rPr>
          <w:rFonts w:ascii="新細明體" w:hAnsi="新細明體" w:cs="DFKaiShu-SB-Estd-BF" w:hint="eastAsia"/>
          <w:szCs w:val="24"/>
        </w:rPr>
        <w:t>系務</w:t>
      </w:r>
      <w:proofErr w:type="gramEnd"/>
      <w:r w:rsidRPr="00DA5DF7">
        <w:rPr>
          <w:rFonts w:ascii="新細明體" w:hAnsi="新細明體" w:cs="DFKaiShu-SB-Estd-BF" w:hint="eastAsia"/>
          <w:szCs w:val="24"/>
        </w:rPr>
        <w:t>會議通過後施行，修正時亦同。</w:t>
      </w:r>
    </w:p>
    <w:p w:rsidR="00747AFB" w:rsidRPr="00E836EA" w:rsidRDefault="00747AFB"/>
    <w:sectPr w:rsidR="00747AFB" w:rsidRPr="00E83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56" w:rsidRDefault="00D22A56" w:rsidP="00B12D91">
      <w:r>
        <w:separator/>
      </w:r>
    </w:p>
  </w:endnote>
  <w:endnote w:type="continuationSeparator" w:id="0">
    <w:p w:rsidR="00D22A56" w:rsidRDefault="00D22A56" w:rsidP="00B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56" w:rsidRDefault="00D22A56" w:rsidP="00B12D91">
      <w:r>
        <w:separator/>
      </w:r>
    </w:p>
  </w:footnote>
  <w:footnote w:type="continuationSeparator" w:id="0">
    <w:p w:rsidR="00D22A56" w:rsidRDefault="00D22A56" w:rsidP="00B1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EA"/>
    <w:rsid w:val="00747AFB"/>
    <w:rsid w:val="00B12D91"/>
    <w:rsid w:val="00D22A56"/>
    <w:rsid w:val="00E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D9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D9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D9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D9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2014-12-19T01:26:00Z</dcterms:created>
  <dcterms:modified xsi:type="dcterms:W3CDTF">2014-12-19T01:33:00Z</dcterms:modified>
</cp:coreProperties>
</file>